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auto"/>
          <w:spacing w:val="0"/>
          <w:sz w:val="37"/>
          <w:szCs w:val="37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auto"/>
          <w:spacing w:val="0"/>
          <w:sz w:val="37"/>
          <w:szCs w:val="37"/>
          <w:shd w:val="clear" w:fill="FFFFFF"/>
        </w:rPr>
        <w:t>关于开展萧山区202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auto"/>
          <w:spacing w:val="0"/>
          <w:sz w:val="37"/>
          <w:szCs w:val="37"/>
          <w:shd w:val="clear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auto"/>
          <w:spacing w:val="0"/>
          <w:sz w:val="37"/>
          <w:szCs w:val="37"/>
          <w:shd w:val="clear" w:fill="FFFFFF"/>
        </w:rPr>
        <w:t>年度国高企认定拟申报工作的通知</w:t>
      </w:r>
    </w:p>
    <w:p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各镇街（平台），各有关企业：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为切实做好我区202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年度高新技术企业培育和认定服务工作，现决定开展202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年度高新技术企业认定拟申报工作，有关事项通知如下：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计划在202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年申请国高企认定的企业请在12月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18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日前扫描下方二维码填写拟申报备案表，该名单将作为后续培训辅导的重点，请各镇街（平台）做好本辖区内企业摸底发动工作，通知企业认真及时填报。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联系人：高新产业科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吴琪峰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 xml:space="preserve">  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82898522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drawing>
          <wp:inline distT="0" distB="0" distL="114300" distR="114300">
            <wp:extent cx="1656715" cy="1656715"/>
            <wp:effectExtent l="0" t="0" r="635" b="635"/>
            <wp:docPr id="1" name="图片 1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cod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165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杭州市萧山区科学技术局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年11月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日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3300CE"/>
    <w:rsid w:val="123300CE"/>
    <w:rsid w:val="17C5753C"/>
    <w:rsid w:val="3B1F066D"/>
    <w:rsid w:val="4BCF4107"/>
    <w:rsid w:val="5342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2022-11-29T01:13:00Z</dcterms:created>
  <dc:creator>咯叽</dc:creator>
  <cp:lastModifiedBy>咯叽</cp:lastModifiedBy>
  <dcterms:modified xsi:type="dcterms:W3CDTF">2022-11-29T01:38:32Z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